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B5" w:rsidRDefault="007B73B5" w:rsidP="007B7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45BE" w:rsidRDefault="009845BE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1838325" cy="1885950"/>
            <wp:effectExtent l="1905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5BE" w:rsidRPr="00E15A7F" w:rsidRDefault="009845BE" w:rsidP="009845B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15A7F">
        <w:rPr>
          <w:rFonts w:ascii="Times New Roman" w:hAnsi="Times New Roman"/>
          <w:sz w:val="24"/>
          <w:szCs w:val="24"/>
        </w:rPr>
        <w:t>Ur.br.: 2134/</w:t>
      </w:r>
      <w:r>
        <w:rPr>
          <w:rFonts w:ascii="Times New Roman" w:hAnsi="Times New Roman"/>
          <w:sz w:val="24"/>
          <w:szCs w:val="24"/>
        </w:rPr>
        <w:t>0</w:t>
      </w:r>
      <w:r w:rsidRPr="00E15A7F">
        <w:rPr>
          <w:rFonts w:ascii="Times New Roman" w:hAnsi="Times New Roman"/>
          <w:sz w:val="24"/>
          <w:szCs w:val="24"/>
        </w:rPr>
        <w:t>1-1</w:t>
      </w:r>
      <w:r>
        <w:rPr>
          <w:rFonts w:ascii="Times New Roman" w:hAnsi="Times New Roman"/>
          <w:sz w:val="24"/>
          <w:szCs w:val="24"/>
        </w:rPr>
        <w:t>2</w:t>
      </w:r>
      <w:r w:rsidRPr="00E15A7F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1</w:t>
      </w:r>
      <w:r w:rsidRPr="00E15A7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808</w:t>
      </w:r>
    </w:p>
    <w:p w:rsidR="009845BE" w:rsidRDefault="001A5CB3" w:rsidP="009845B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845BE" w:rsidRPr="00E15A7F">
        <w:rPr>
          <w:rFonts w:ascii="Times New Roman" w:hAnsi="Times New Roman"/>
          <w:sz w:val="24"/>
          <w:szCs w:val="24"/>
        </w:rPr>
        <w:t xml:space="preserve">Kaštel Lukšić, </w:t>
      </w:r>
      <w:r w:rsidR="009845BE">
        <w:rPr>
          <w:rFonts w:ascii="Times New Roman" w:hAnsi="Times New Roman"/>
          <w:sz w:val="24"/>
          <w:szCs w:val="24"/>
        </w:rPr>
        <w:t>13</w:t>
      </w:r>
      <w:r w:rsidR="009845BE" w:rsidRPr="00E15A7F">
        <w:rPr>
          <w:rFonts w:ascii="Times New Roman" w:hAnsi="Times New Roman"/>
          <w:sz w:val="24"/>
          <w:szCs w:val="24"/>
        </w:rPr>
        <w:t xml:space="preserve">. </w:t>
      </w:r>
      <w:r w:rsidR="009845BE">
        <w:rPr>
          <w:rFonts w:ascii="Times New Roman" w:hAnsi="Times New Roman"/>
          <w:sz w:val="24"/>
          <w:szCs w:val="24"/>
        </w:rPr>
        <w:t>prosinca</w:t>
      </w:r>
      <w:r w:rsidR="009845BE" w:rsidRPr="00E15A7F">
        <w:rPr>
          <w:rFonts w:ascii="Times New Roman" w:hAnsi="Times New Roman"/>
          <w:sz w:val="24"/>
          <w:szCs w:val="24"/>
        </w:rPr>
        <w:t xml:space="preserve"> 201</w:t>
      </w:r>
      <w:r w:rsidR="009845BE">
        <w:rPr>
          <w:rFonts w:ascii="Times New Roman" w:hAnsi="Times New Roman"/>
          <w:sz w:val="24"/>
          <w:szCs w:val="24"/>
        </w:rPr>
        <w:t>1</w:t>
      </w:r>
      <w:r w:rsidR="009845BE" w:rsidRPr="00E15A7F">
        <w:rPr>
          <w:rFonts w:ascii="Times New Roman" w:hAnsi="Times New Roman"/>
          <w:sz w:val="24"/>
          <w:szCs w:val="24"/>
        </w:rPr>
        <w:t>. god.</w:t>
      </w:r>
    </w:p>
    <w:p w:rsidR="009845BE" w:rsidRDefault="009845BE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845BE" w:rsidRDefault="009845BE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B73B5" w:rsidRDefault="007B73B5" w:rsidP="007B7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BE">
        <w:rPr>
          <w:rFonts w:ascii="Times New Roman" w:hAnsi="Times New Roman" w:cs="Times New Roman"/>
          <w:sz w:val="24"/>
          <w:szCs w:val="24"/>
        </w:rPr>
        <w:t xml:space="preserve">Na temelju čl. </w:t>
      </w:r>
      <w:r w:rsidR="001A5CB3">
        <w:rPr>
          <w:rFonts w:ascii="Times New Roman" w:hAnsi="Times New Roman" w:cs="Times New Roman"/>
          <w:sz w:val="24"/>
          <w:szCs w:val="24"/>
        </w:rPr>
        <w:t>31</w:t>
      </w:r>
      <w:r w:rsidRPr="009845BE">
        <w:rPr>
          <w:rFonts w:ascii="Times New Roman" w:hAnsi="Times New Roman" w:cs="Times New Roman"/>
          <w:sz w:val="24"/>
          <w:szCs w:val="24"/>
        </w:rPr>
        <w:t>. Statuta M</w:t>
      </w:r>
      <w:r w:rsidR="009845BE">
        <w:rPr>
          <w:rFonts w:ascii="Times New Roman" w:hAnsi="Times New Roman" w:cs="Times New Roman"/>
          <w:sz w:val="24"/>
          <w:szCs w:val="24"/>
        </w:rPr>
        <w:t xml:space="preserve">uzeja grada Kaštela </w:t>
      </w:r>
      <w:r w:rsidRPr="009845BE">
        <w:rPr>
          <w:rFonts w:ascii="Times New Roman" w:hAnsi="Times New Roman" w:cs="Times New Roman"/>
          <w:sz w:val="24"/>
          <w:szCs w:val="24"/>
        </w:rPr>
        <w:t xml:space="preserve">, a u svezi s odredbama </w:t>
      </w:r>
      <w:r w:rsidR="009845BE">
        <w:rPr>
          <w:rFonts w:ascii="Times New Roman" w:hAnsi="Times New Roman" w:cs="Times New Roman"/>
          <w:sz w:val="24"/>
          <w:szCs w:val="24"/>
        </w:rPr>
        <w:t xml:space="preserve">čl. 7. </w:t>
      </w:r>
      <w:r w:rsidRPr="009845BE">
        <w:rPr>
          <w:rFonts w:ascii="Times New Roman" w:hAnsi="Times New Roman" w:cs="Times New Roman"/>
          <w:sz w:val="24"/>
          <w:szCs w:val="24"/>
        </w:rPr>
        <w:t>Zakona o fiskalnoj</w:t>
      </w:r>
      <w:r w:rsidR="003408ED">
        <w:rPr>
          <w:rFonts w:ascii="Times New Roman" w:hAnsi="Times New Roman" w:cs="Times New Roman"/>
          <w:sz w:val="24"/>
          <w:szCs w:val="24"/>
        </w:rPr>
        <w:t xml:space="preserve"> </w:t>
      </w:r>
      <w:r w:rsidRPr="009845BE">
        <w:rPr>
          <w:rFonts w:ascii="Times New Roman" w:hAnsi="Times New Roman" w:cs="Times New Roman"/>
          <w:sz w:val="24"/>
          <w:szCs w:val="24"/>
        </w:rPr>
        <w:t>odgovornosti (N</w:t>
      </w:r>
      <w:r w:rsidR="009845BE">
        <w:rPr>
          <w:rFonts w:ascii="Times New Roman" w:hAnsi="Times New Roman" w:cs="Times New Roman"/>
          <w:sz w:val="24"/>
          <w:szCs w:val="24"/>
        </w:rPr>
        <w:t>.</w:t>
      </w:r>
      <w:r w:rsidRPr="009845BE">
        <w:rPr>
          <w:rFonts w:ascii="Times New Roman" w:hAnsi="Times New Roman" w:cs="Times New Roman"/>
          <w:sz w:val="24"/>
          <w:szCs w:val="24"/>
        </w:rPr>
        <w:t>N</w:t>
      </w:r>
      <w:r w:rsidR="009845BE">
        <w:rPr>
          <w:rFonts w:ascii="Times New Roman" w:hAnsi="Times New Roman" w:cs="Times New Roman"/>
          <w:sz w:val="24"/>
          <w:szCs w:val="24"/>
        </w:rPr>
        <w:t>.</w:t>
      </w:r>
      <w:r w:rsidRPr="009845BE">
        <w:rPr>
          <w:rFonts w:ascii="Times New Roman" w:hAnsi="Times New Roman" w:cs="Times New Roman"/>
          <w:sz w:val="24"/>
          <w:szCs w:val="24"/>
        </w:rPr>
        <w:t xml:space="preserve"> br.130/10) i </w:t>
      </w:r>
      <w:r w:rsidR="009845BE">
        <w:rPr>
          <w:rFonts w:ascii="Times New Roman" w:hAnsi="Times New Roman" w:cs="Times New Roman"/>
          <w:sz w:val="24"/>
          <w:szCs w:val="24"/>
        </w:rPr>
        <w:t xml:space="preserve">čl. 7. </w:t>
      </w:r>
      <w:r w:rsidRPr="009845BE">
        <w:rPr>
          <w:rFonts w:ascii="Times New Roman" w:hAnsi="Times New Roman" w:cs="Times New Roman"/>
          <w:sz w:val="24"/>
          <w:szCs w:val="24"/>
        </w:rPr>
        <w:t>Uredbe o sastavljanju i predaji izjave o fiskalnoj</w:t>
      </w:r>
      <w:r w:rsidR="003408ED">
        <w:rPr>
          <w:rFonts w:ascii="Times New Roman" w:hAnsi="Times New Roman" w:cs="Times New Roman"/>
          <w:sz w:val="24"/>
          <w:szCs w:val="24"/>
        </w:rPr>
        <w:t xml:space="preserve"> </w:t>
      </w:r>
      <w:r w:rsidRPr="009845BE">
        <w:rPr>
          <w:rFonts w:ascii="Times New Roman" w:hAnsi="Times New Roman" w:cs="Times New Roman"/>
          <w:sz w:val="24"/>
          <w:szCs w:val="24"/>
        </w:rPr>
        <w:t>odgovornosti i izvještaja o primjeni fiskalnih pravila (N</w:t>
      </w:r>
      <w:r w:rsidR="009845BE">
        <w:rPr>
          <w:rFonts w:ascii="Times New Roman" w:hAnsi="Times New Roman" w:cs="Times New Roman"/>
          <w:sz w:val="24"/>
          <w:szCs w:val="24"/>
        </w:rPr>
        <w:t>.</w:t>
      </w:r>
      <w:r w:rsidRPr="009845BE">
        <w:rPr>
          <w:rFonts w:ascii="Times New Roman" w:hAnsi="Times New Roman" w:cs="Times New Roman"/>
          <w:sz w:val="24"/>
          <w:szCs w:val="24"/>
        </w:rPr>
        <w:t>N</w:t>
      </w:r>
      <w:r w:rsidR="009845BE">
        <w:rPr>
          <w:rFonts w:ascii="Times New Roman" w:hAnsi="Times New Roman" w:cs="Times New Roman"/>
          <w:sz w:val="24"/>
          <w:szCs w:val="24"/>
        </w:rPr>
        <w:t>.</w:t>
      </w:r>
      <w:r w:rsidRPr="009845BE">
        <w:rPr>
          <w:rFonts w:ascii="Times New Roman" w:hAnsi="Times New Roman" w:cs="Times New Roman"/>
          <w:sz w:val="24"/>
          <w:szCs w:val="24"/>
        </w:rPr>
        <w:t xml:space="preserve"> 78/11.), ravnatelj</w:t>
      </w:r>
      <w:r w:rsidR="009845BE">
        <w:rPr>
          <w:rFonts w:ascii="Times New Roman" w:hAnsi="Times New Roman" w:cs="Times New Roman"/>
          <w:sz w:val="24"/>
          <w:szCs w:val="24"/>
        </w:rPr>
        <w:t>ica</w:t>
      </w:r>
      <w:r w:rsidRPr="009845BE">
        <w:rPr>
          <w:rFonts w:ascii="Times New Roman" w:hAnsi="Times New Roman" w:cs="Times New Roman"/>
          <w:sz w:val="24"/>
          <w:szCs w:val="24"/>
        </w:rPr>
        <w:t xml:space="preserve"> </w:t>
      </w:r>
      <w:r w:rsidR="009845BE">
        <w:rPr>
          <w:rFonts w:ascii="Times New Roman" w:hAnsi="Times New Roman" w:cs="Times New Roman"/>
          <w:sz w:val="24"/>
          <w:szCs w:val="24"/>
        </w:rPr>
        <w:t xml:space="preserve">Muzeja grada Kaštela ( u daljnjem tekstu: Muzej ) </w:t>
      </w:r>
      <w:r w:rsidRPr="009845BE">
        <w:rPr>
          <w:rFonts w:ascii="Times New Roman" w:hAnsi="Times New Roman" w:cs="Times New Roman"/>
          <w:sz w:val="24"/>
          <w:szCs w:val="24"/>
        </w:rPr>
        <w:t>dana</w:t>
      </w:r>
      <w:r w:rsidR="009845BE">
        <w:rPr>
          <w:rFonts w:ascii="Times New Roman" w:hAnsi="Times New Roman" w:cs="Times New Roman"/>
          <w:sz w:val="24"/>
          <w:szCs w:val="24"/>
        </w:rPr>
        <w:t>, 13</w:t>
      </w:r>
      <w:r w:rsidRPr="009845BE">
        <w:rPr>
          <w:rFonts w:ascii="Times New Roman" w:hAnsi="Times New Roman" w:cs="Times New Roman"/>
          <w:sz w:val="24"/>
          <w:szCs w:val="24"/>
        </w:rPr>
        <w:t>.</w:t>
      </w:r>
      <w:r w:rsidR="009845BE">
        <w:rPr>
          <w:rFonts w:ascii="Times New Roman" w:hAnsi="Times New Roman" w:cs="Times New Roman"/>
          <w:sz w:val="24"/>
          <w:szCs w:val="24"/>
        </w:rPr>
        <w:t xml:space="preserve"> prosinca </w:t>
      </w:r>
      <w:r w:rsidRPr="009845BE">
        <w:rPr>
          <w:rFonts w:ascii="Times New Roman" w:hAnsi="Times New Roman" w:cs="Times New Roman"/>
          <w:sz w:val="24"/>
          <w:szCs w:val="24"/>
        </w:rPr>
        <w:t>201</w:t>
      </w:r>
      <w:r w:rsidR="009845BE">
        <w:rPr>
          <w:rFonts w:ascii="Times New Roman" w:hAnsi="Times New Roman" w:cs="Times New Roman"/>
          <w:sz w:val="24"/>
          <w:szCs w:val="24"/>
        </w:rPr>
        <w:t>1</w:t>
      </w:r>
      <w:r w:rsidRPr="009845BE">
        <w:rPr>
          <w:rFonts w:ascii="Times New Roman" w:hAnsi="Times New Roman" w:cs="Times New Roman"/>
          <w:sz w:val="24"/>
          <w:szCs w:val="24"/>
        </w:rPr>
        <w:t>. donosi sljedeću</w:t>
      </w:r>
    </w:p>
    <w:p w:rsidR="009845BE" w:rsidRPr="009845BE" w:rsidRDefault="009845BE" w:rsidP="007B7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5BE" w:rsidRDefault="007B73B5" w:rsidP="00984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5BE">
        <w:rPr>
          <w:rFonts w:ascii="Times New Roman" w:hAnsi="Times New Roman" w:cs="Times New Roman"/>
          <w:b/>
          <w:bCs/>
          <w:sz w:val="24"/>
          <w:szCs w:val="24"/>
        </w:rPr>
        <w:t xml:space="preserve">PROCEDURU ZAPRIMANJA RAČUNA, </w:t>
      </w:r>
    </w:p>
    <w:p w:rsidR="009845BE" w:rsidRPr="009845BE" w:rsidRDefault="007B73B5" w:rsidP="00984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5BE">
        <w:rPr>
          <w:rFonts w:ascii="Times New Roman" w:hAnsi="Times New Roman" w:cs="Times New Roman"/>
          <w:b/>
          <w:bCs/>
          <w:sz w:val="24"/>
          <w:szCs w:val="24"/>
        </w:rPr>
        <w:t>NJIHOVU</w:t>
      </w:r>
      <w:r w:rsidR="009845BE" w:rsidRPr="009845BE">
        <w:rPr>
          <w:rFonts w:ascii="Times New Roman" w:hAnsi="Times New Roman" w:cs="Times New Roman"/>
          <w:b/>
          <w:bCs/>
          <w:sz w:val="24"/>
          <w:szCs w:val="24"/>
        </w:rPr>
        <w:t xml:space="preserve"> PROVJERU I PROVEDBU PLAĆANJA</w:t>
      </w:r>
    </w:p>
    <w:p w:rsidR="007B73B5" w:rsidRDefault="007B73B5" w:rsidP="00270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0E5D" w:rsidRDefault="00270E5D" w:rsidP="00270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0E5D">
        <w:rPr>
          <w:rFonts w:ascii="Times New Roman" w:hAnsi="Times New Roman" w:cs="Times New Roman"/>
          <w:bCs/>
          <w:sz w:val="24"/>
          <w:szCs w:val="24"/>
        </w:rPr>
        <w:t>Postupak zaprimanja računa i provjere računa, te plaćanja po računima u Muzeju, provodi se po sljedećoj proceduri:</w:t>
      </w:r>
    </w:p>
    <w:p w:rsidR="003408ED" w:rsidRDefault="003408ED" w:rsidP="00270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408ED" w:rsidRPr="00270E5D" w:rsidRDefault="003408ED" w:rsidP="00270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680"/>
        <w:gridCol w:w="2029"/>
        <w:gridCol w:w="2271"/>
        <w:gridCol w:w="2300"/>
        <w:gridCol w:w="2320"/>
      </w:tblGrid>
      <w:tr w:rsidR="003408ED" w:rsidRPr="003408ED" w:rsidTr="003408ED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Red.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AKTIVNOSTI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ODGOVORNOST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DOKUMENT 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ROK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Br.</w:t>
            </w: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Zaprimanje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TAJNIK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Zaprima račun na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Dan zaprimanja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računa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koji stavlja žig sa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računa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datumom primitka 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prosljeđuje ravnatelju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Pregled računa i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RAVNATELJ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Primljene račune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2 dana od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njegovo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pregledava te ih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zaprimanja računa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raspoređivanje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raspoređuje tako da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nadležnim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ih predaje djelatniku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osobama i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koji je inicirao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odobrenje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nabavu, a ostale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plaćanja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račune predaje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računovodstvu, tako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da svojim potpisom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ovjerava isplatu.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Iznimno račune 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redovite troškove kao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npr. struja, plin, voda,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telefon, mjesečna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održavanja, ostali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uobičajeni mjesečni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troškovi i sl. može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ovlastiti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administratora ili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dostavljača ili drugu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osobu da takve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račune odmah preda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računovodstvu na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plaćanje bez obveze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prethodnog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potpisivanja računa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3.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Zaprimanje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ZAPOSLENIK KOJI JE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Nakon provjere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5 dana od dana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računa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PREDLOŽIO NABAVU/USLUGU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računa i utvrđivanja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primitka računa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dobavljača od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da je roba/usluga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strane ravnatelja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isporučena/izvršena,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prema traženom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upitu i narudžbenici,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račun odobrava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svojim potpisom 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predaje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računovodstvu na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izvršenje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Zaprimanje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VODITELJ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Obavlja formalnu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3 dana od dana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računa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RAČUNOVODSTVA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provjeru svih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primitka računa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dobavljača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elemenata računa 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(ne računajući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ovjerenog od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matematičku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tražene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strane ravnatelja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kontrolu, te ga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potrebne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ili zaposlenika koji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kompletira sa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izmjene računa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je inicirao nabavu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otpremnicom,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i traženje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ili druge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zapisnikom,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dodatne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ovlaštene osobe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narudžbenicom.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dokumentacije)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Nakon obavljene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kontrole odobrava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račun 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evidentiranje u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računovodstvenom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sustavu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5.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Kontiranje računa 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VODITELJ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Razvrstavanje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Unutar mjeseca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RAČUNOVODSTVA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računa prema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na koji se odnosi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kontnom planu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6.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Knjiženje računa 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VODITELJ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Upis računa prema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Unutar mjeseca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RAČUNOVODSTVA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dobavljačima, mjestu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na koji se odnosi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troška i kontima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u računalo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7.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Plaćanje računa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VODITELJ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nalozi za plaćanje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Prema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RAČUNOVODSTVA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potpis ravnatelja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dospijeću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Odlaganje računa 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VODITELJ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Odlaganje računa u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Unutar mjeseca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RAČUNOVODSTVA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registrator prema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408ED" w:rsidRPr="003408ED" w:rsidTr="003408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redoslijedu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ED" w:rsidRPr="003408ED" w:rsidRDefault="003408ED" w:rsidP="00340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408E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</w:tbl>
    <w:p w:rsidR="00270E5D" w:rsidRDefault="00270E5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34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E5D">
        <w:rPr>
          <w:rFonts w:ascii="Times New Roman" w:hAnsi="Times New Roman" w:cs="Times New Roman"/>
          <w:sz w:val="24"/>
          <w:szCs w:val="24"/>
        </w:rPr>
        <w:t>Napomena: U iznimnim situacijama kada dobavljači žele da im se plaćanje izvrši po predračunu, platit će se po predračunu.</w:t>
      </w:r>
    </w:p>
    <w:p w:rsidR="003408ED" w:rsidRPr="00270E5D" w:rsidRDefault="003408ED" w:rsidP="0034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8ED" w:rsidRDefault="003408ED" w:rsidP="0034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E5D">
        <w:rPr>
          <w:rFonts w:ascii="Times New Roman" w:hAnsi="Times New Roman" w:cs="Times New Roman"/>
          <w:sz w:val="24"/>
          <w:szCs w:val="24"/>
        </w:rPr>
        <w:t xml:space="preserve">Ova procedura objavljena je na oglasnoj ploči i web stranici Muzeja dana, 21. prosinca 2011.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70E5D">
        <w:rPr>
          <w:rFonts w:ascii="Times New Roman" w:hAnsi="Times New Roman" w:cs="Times New Roman"/>
          <w:sz w:val="24"/>
          <w:szCs w:val="24"/>
        </w:rPr>
        <w:t xml:space="preserve"> stupila je na snagu danom objave.</w:t>
      </w:r>
    </w:p>
    <w:p w:rsidR="003408ED" w:rsidRDefault="003408ED" w:rsidP="0034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8ED" w:rsidRDefault="003408ED" w:rsidP="0034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8ED" w:rsidRDefault="003408ED" w:rsidP="0034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8ED" w:rsidRPr="00270E5D" w:rsidRDefault="003408ED" w:rsidP="0034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8ED" w:rsidRPr="00270E5D" w:rsidRDefault="003408ED" w:rsidP="0034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8ED" w:rsidRPr="00270E5D" w:rsidRDefault="003408ED" w:rsidP="0034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270E5D">
        <w:rPr>
          <w:rFonts w:ascii="Times New Roman" w:hAnsi="Times New Roman" w:cs="Times New Roman"/>
          <w:sz w:val="24"/>
          <w:szCs w:val="24"/>
        </w:rPr>
        <w:t>Ravnateljica:</w:t>
      </w:r>
    </w:p>
    <w:p w:rsidR="003408ED" w:rsidRPr="00270E5D" w:rsidRDefault="003408ED" w:rsidP="0034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270E5D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3408ED" w:rsidRPr="00270E5D" w:rsidRDefault="003408ED" w:rsidP="003408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270E5D">
        <w:rPr>
          <w:rFonts w:ascii="Times New Roman" w:hAnsi="Times New Roman" w:cs="Times New Roman"/>
          <w:sz w:val="24"/>
          <w:szCs w:val="24"/>
        </w:rPr>
        <w:t>Ankica Babin</w:t>
      </w: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ED" w:rsidRDefault="003408ED" w:rsidP="007B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4085A" w:rsidRPr="00270E5D" w:rsidRDefault="0074085A" w:rsidP="0074085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085A" w:rsidRPr="00270E5D" w:rsidSect="00890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17D5"/>
    <w:multiLevelType w:val="hybridMultilevel"/>
    <w:tmpl w:val="3FA07134"/>
    <w:lvl w:ilvl="0" w:tplc="E7F64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19EF"/>
    <w:multiLevelType w:val="hybridMultilevel"/>
    <w:tmpl w:val="35EE32F0"/>
    <w:lvl w:ilvl="0" w:tplc="9EAE073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F4704"/>
    <w:multiLevelType w:val="hybridMultilevel"/>
    <w:tmpl w:val="B016F2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C5D3D"/>
    <w:multiLevelType w:val="hybridMultilevel"/>
    <w:tmpl w:val="77DC9660"/>
    <w:lvl w:ilvl="0" w:tplc="D59EC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3713B"/>
    <w:multiLevelType w:val="hybridMultilevel"/>
    <w:tmpl w:val="E8E65D16"/>
    <w:lvl w:ilvl="0" w:tplc="1FE64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50E64"/>
    <w:multiLevelType w:val="hybridMultilevel"/>
    <w:tmpl w:val="AE64CEDE"/>
    <w:lvl w:ilvl="0" w:tplc="8F3C6B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A7D93"/>
    <w:multiLevelType w:val="hybridMultilevel"/>
    <w:tmpl w:val="F8F0C806"/>
    <w:lvl w:ilvl="0" w:tplc="9EF83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1950"/>
    <w:rsid w:val="000617F4"/>
    <w:rsid w:val="001A5CB3"/>
    <w:rsid w:val="00270E5D"/>
    <w:rsid w:val="002E546A"/>
    <w:rsid w:val="0032769C"/>
    <w:rsid w:val="003408ED"/>
    <w:rsid w:val="003924CA"/>
    <w:rsid w:val="005A5391"/>
    <w:rsid w:val="00612634"/>
    <w:rsid w:val="0065134B"/>
    <w:rsid w:val="006A33B6"/>
    <w:rsid w:val="0074085A"/>
    <w:rsid w:val="007B73B5"/>
    <w:rsid w:val="00844FF1"/>
    <w:rsid w:val="00890F1B"/>
    <w:rsid w:val="009845BE"/>
    <w:rsid w:val="00CC70AF"/>
    <w:rsid w:val="00CE6F10"/>
    <w:rsid w:val="00D31950"/>
    <w:rsid w:val="00E3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0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Antonija</cp:lastModifiedBy>
  <cp:revision>7</cp:revision>
  <cp:lastPrinted>2013-09-30T10:49:00Z</cp:lastPrinted>
  <dcterms:created xsi:type="dcterms:W3CDTF">2013-09-29T18:22:00Z</dcterms:created>
  <dcterms:modified xsi:type="dcterms:W3CDTF">2015-02-19T12:32:00Z</dcterms:modified>
</cp:coreProperties>
</file>